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40" w:rsidRDefault="00F56840" w:rsidP="001B6628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506310" cy="6720835"/>
            <wp:effectExtent l="0" t="0" r="0" b="4445"/>
            <wp:docPr id="1" name="Рисунок 1" descr="C:\Users\User\Desktop\ГОС. ЗАДАНИЯ\Гос задания 2017 г. (от 05.06.2017 г.)\1атл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. ЗАДАНИЯ\Гос задания 2017 г. (от 05.06.2017 г.)\1атл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867" cy="67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28" w:rsidRPr="001B6628" w:rsidRDefault="001B6628" w:rsidP="001B6628">
      <w:pPr>
        <w:pStyle w:val="a7"/>
        <w:jc w:val="right"/>
        <w:rPr>
          <w:rFonts w:ascii="Times New Roman" w:hAnsi="Times New Roman" w:cs="Times New Roman"/>
        </w:rPr>
      </w:pPr>
      <w:r w:rsidRPr="001B6628">
        <w:rPr>
          <w:rFonts w:ascii="Times New Roman" w:hAnsi="Times New Roman" w:cs="Times New Roman"/>
        </w:rPr>
        <w:lastRenderedPageBreak/>
        <w:t>Приложение № 6</w:t>
      </w:r>
    </w:p>
    <w:p w:rsidR="000264CF" w:rsidRPr="001B6628" w:rsidRDefault="000264CF" w:rsidP="001B6628">
      <w:pPr>
        <w:pStyle w:val="a7"/>
        <w:jc w:val="right"/>
        <w:rPr>
          <w:rFonts w:ascii="Times New Roman" w:hAnsi="Times New Roman" w:cs="Times New Roman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03"/>
      </w:tblGrid>
      <w:tr w:rsidR="00CF7E45" w:rsidRPr="00111E9A" w:rsidTr="00F71DB3">
        <w:tc>
          <w:tcPr>
            <w:tcW w:w="9889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CF7E45" w:rsidRPr="00111E9A" w:rsidTr="00F71DB3">
        <w:tc>
          <w:tcPr>
            <w:tcW w:w="9889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7E45" w:rsidRPr="00111E9A" w:rsidTr="00F71DB3">
        <w:tc>
          <w:tcPr>
            <w:tcW w:w="9889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CF7E45" w:rsidRPr="00111E9A" w:rsidTr="00F71DB3">
        <w:trPr>
          <w:trHeight w:val="679"/>
        </w:trPr>
        <w:tc>
          <w:tcPr>
            <w:tcW w:w="9889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CF7E45" w:rsidRPr="00111E9A" w:rsidTr="00F71DB3">
        <w:tc>
          <w:tcPr>
            <w:tcW w:w="9889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Председатель__________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____  </w:t>
            </w: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CF7E45" w:rsidRPr="00111E9A" w:rsidTr="00F71DB3">
        <w:tc>
          <w:tcPr>
            <w:tcW w:w="9889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CF7E45" w:rsidRPr="00111E9A" w:rsidTr="00F71DB3">
        <w:tc>
          <w:tcPr>
            <w:tcW w:w="9889" w:type="dxa"/>
          </w:tcPr>
          <w:p w:rsidR="00CF7E45" w:rsidRPr="00111E9A" w:rsidRDefault="00CF7E4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CF7E45" w:rsidRPr="00111E9A" w:rsidRDefault="00C65EB7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«0</w:t>
            </w:r>
            <w:r w:rsidR="00CF7E45">
              <w:rPr>
                <w:rFonts w:ascii="Times New Roman" w:hAnsi="Times New Roman" w:cs="Times New Roman"/>
                <w:sz w:val="22"/>
                <w:szCs w:val="22"/>
              </w:rPr>
              <w:t>5» июня</w:t>
            </w:r>
            <w:r w:rsidR="00CF7E45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 w:rsidR="00CF7E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F7E45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CF7E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7ED5">
        <w:rPr>
          <w:rFonts w:ascii="Times New Roman" w:hAnsi="Times New Roman" w:cs="Times New Roman"/>
          <w:b/>
          <w:sz w:val="22"/>
          <w:szCs w:val="22"/>
        </w:rPr>
        <w:t>6</w:t>
      </w:r>
    </w:p>
    <w:p w:rsidR="000264CF" w:rsidRPr="00D648B2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D648B2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D648B2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D648B2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317E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 Республики Алтай: </w:t>
            </w:r>
            <w:r w:rsidR="00255F4E" w:rsidRPr="00CF7E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</w:t>
            </w:r>
            <w:r w:rsidR="00A61D27" w:rsidRPr="00CF7E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</w:t>
            </w:r>
            <w:r w:rsidR="006679CC" w:rsidRPr="00CF7E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A61D27" w:rsidRPr="00CF7E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РА «</w:t>
            </w:r>
            <w:r w:rsidR="00255F4E" w:rsidRPr="00CF7E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</w:t>
            </w:r>
            <w:r w:rsidR="00317ED5" w:rsidRPr="00CF7E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ОК «Атлант»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D648B2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CF7E45" w:rsidRDefault="00CF7E45" w:rsidP="00CF7E45">
            <w:pPr>
              <w:tabs>
                <w:tab w:val="left" w:pos="3810"/>
              </w:tabs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r w:rsidR="00317ED5" w:rsidRPr="00CF7E45">
              <w:rPr>
                <w:rFonts w:ascii="Times New Roman" w:hAnsi="Times New Roman" w:cs="Times New Roman"/>
                <w:b/>
                <w:u w:val="single"/>
              </w:rPr>
              <w:t>Деятельность спортивных объектов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317ED5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92.61</w:t>
            </w: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CF7E45" w:rsidRDefault="00CF7E45" w:rsidP="00CF7E4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2. </w:t>
            </w:r>
            <w:r w:rsidR="00317ED5" w:rsidRPr="00CF7E45">
              <w:rPr>
                <w:rFonts w:ascii="Times New Roman" w:hAnsi="Times New Roman" w:cs="Times New Roman"/>
                <w:b/>
                <w:u w:val="single"/>
              </w:rPr>
              <w:t xml:space="preserve">Прочая деятельность </w:t>
            </w:r>
            <w:r w:rsidR="001C16D8" w:rsidRPr="00CF7E45">
              <w:rPr>
                <w:rFonts w:ascii="Times New Roman" w:hAnsi="Times New Roman" w:cs="Times New Roman"/>
                <w:b/>
                <w:u w:val="single"/>
              </w:rPr>
              <w:t>в области спорта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317ED5" w:rsidP="001C16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</w:t>
            </w:r>
            <w:r w:rsidR="001C16D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CF7E45" w:rsidRDefault="00CF7E45" w:rsidP="00CF7E4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3. </w:t>
            </w:r>
            <w:r w:rsidR="00317ED5" w:rsidRPr="00CF7E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Прокат инвентаря и оборудования для проведения досуга и отдыха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317ED5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71.40.4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E45" w:rsidRDefault="00CF7E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E45" w:rsidRDefault="00CF7E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E45" w:rsidRDefault="00CF7E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E45" w:rsidRDefault="00CF7E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E45" w:rsidRDefault="00CF7E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E45" w:rsidRDefault="00CF7E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E45" w:rsidRDefault="00CF7E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E45" w:rsidRDefault="00CF7E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3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038C" w:rsidRPr="0027206A" w:rsidRDefault="00DC038C" w:rsidP="00DC03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>Раздел 1</w:t>
      </w:r>
    </w:p>
    <w:tbl>
      <w:tblPr>
        <w:tblStyle w:val="a3"/>
        <w:tblW w:w="15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45"/>
        <w:gridCol w:w="1384"/>
      </w:tblGrid>
      <w:tr w:rsidR="00682D31" w:rsidRPr="00D648B2" w:rsidTr="00682D31">
        <w:tc>
          <w:tcPr>
            <w:tcW w:w="12426" w:type="dxa"/>
          </w:tcPr>
          <w:p w:rsidR="00682D31" w:rsidRPr="00D648B2" w:rsidRDefault="00682D31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09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2D31" w:rsidRPr="00D648B2" w:rsidRDefault="00682D31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1" w:rsidRPr="009E2DCA" w:rsidRDefault="00682D31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682D31" w:rsidRPr="009E2DCA" w:rsidRDefault="00682D31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9E2DCA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30.031.1</w:t>
            </w:r>
          </w:p>
        </w:tc>
      </w:tr>
      <w:tr w:rsidR="00BC5113" w:rsidRPr="00D648B2" w:rsidTr="00682D31">
        <w:tc>
          <w:tcPr>
            <w:tcW w:w="12426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="009502B4" w:rsidRPr="005A094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Физические лица</w:t>
            </w:r>
            <w:r w:rsidRPr="005A094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682D31">
        <w:tc>
          <w:tcPr>
            <w:tcW w:w="12426" w:type="dxa"/>
          </w:tcPr>
          <w:p w:rsidR="00BC5113" w:rsidRPr="00D648B2" w:rsidRDefault="00BC5113" w:rsidP="00BC51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BC5113" w:rsidRPr="00D648B2" w:rsidRDefault="00BC5113" w:rsidP="00B150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682D31">
        <w:tc>
          <w:tcPr>
            <w:tcW w:w="12426" w:type="dxa"/>
          </w:tcPr>
          <w:p w:rsidR="00BC5113" w:rsidRPr="00D648B2" w:rsidRDefault="00BC5113" w:rsidP="00B150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</w:t>
            </w:r>
            <w:r w:rsidR="00FA2425" w:rsidRPr="00D648B2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D648B2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</w:tc>
        <w:tc>
          <w:tcPr>
            <w:tcW w:w="1545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425" w:rsidRPr="00D648B2" w:rsidRDefault="00FA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0264CF" w:rsidRPr="00D648B2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0264CF"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264CF"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264CF"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B15059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 w:rsidP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59" w:rsidRPr="00D648B2" w:rsidRDefault="00B1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D648B2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</w:t>
      </w:r>
      <w:r w:rsidR="00B15059">
        <w:rPr>
          <w:rFonts w:ascii="Times New Roman" w:hAnsi="Times New Roman" w:cs="Times New Roman"/>
          <w:sz w:val="22"/>
          <w:szCs w:val="22"/>
        </w:rPr>
        <w:t xml:space="preserve">ства государственной услуги, </w:t>
      </w:r>
      <w:r w:rsidRPr="00D648B2">
        <w:rPr>
          <w:rFonts w:ascii="Times New Roman" w:hAnsi="Times New Roman" w:cs="Times New Roman"/>
          <w:sz w:val="22"/>
          <w:szCs w:val="22"/>
        </w:rPr>
        <w:t>в пр</w:t>
      </w:r>
      <w:r w:rsidR="00B15059">
        <w:rPr>
          <w:rFonts w:ascii="Times New Roman" w:hAnsi="Times New Roman" w:cs="Times New Roman"/>
          <w:sz w:val="22"/>
          <w:szCs w:val="22"/>
        </w:rPr>
        <w:t xml:space="preserve">еделах которых государственное </w:t>
      </w:r>
      <w:r w:rsidRPr="00D648B2">
        <w:rPr>
          <w:rFonts w:ascii="Times New Roman" w:hAnsi="Times New Roman" w:cs="Times New Roman"/>
          <w:sz w:val="22"/>
          <w:szCs w:val="22"/>
        </w:rPr>
        <w:t xml:space="preserve">задание считается выполненным (процентов): </w:t>
      </w:r>
      <w:r w:rsidR="008B3324" w:rsidRPr="00B1505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B1505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B3324" w:rsidRPr="00B1505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FA2425" w:rsidRPr="00D648B2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545A" w:rsidRDefault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376"/>
      <w:bookmarkEnd w:id="0"/>
    </w:p>
    <w:p w:rsidR="00E8545A" w:rsidRDefault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545A" w:rsidRDefault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992"/>
        <w:gridCol w:w="993"/>
        <w:gridCol w:w="1275"/>
        <w:gridCol w:w="993"/>
        <w:gridCol w:w="1275"/>
        <w:gridCol w:w="992"/>
        <w:gridCol w:w="624"/>
        <w:gridCol w:w="1928"/>
        <w:gridCol w:w="1276"/>
        <w:gridCol w:w="1134"/>
        <w:gridCol w:w="1134"/>
      </w:tblGrid>
      <w:tr w:rsidR="000264CF" w:rsidRPr="00D648B2" w:rsidTr="00EE7E1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264CF" w:rsidRPr="00D648B2" w:rsidTr="00EE7E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95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0264CF" w:rsidRPr="00D648B2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9502B4">
              <w:rPr>
                <w:rFonts w:ascii="Times New Roman" w:hAnsi="Times New Roman" w:cs="Times New Roman"/>
              </w:rPr>
              <w:t xml:space="preserve">18 </w:t>
            </w:r>
            <w:r w:rsidRPr="00D648B2">
              <w:rPr>
                <w:rFonts w:ascii="Times New Roman" w:hAnsi="Times New Roman" w:cs="Times New Roman"/>
              </w:rPr>
              <w:t xml:space="preserve"> год 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9502B4">
              <w:rPr>
                <w:rFonts w:ascii="Times New Roman" w:hAnsi="Times New Roman" w:cs="Times New Roman"/>
              </w:rPr>
              <w:t xml:space="preserve">19 </w:t>
            </w:r>
            <w:r w:rsidRPr="00D648B2">
              <w:rPr>
                <w:rFonts w:ascii="Times New Roman" w:hAnsi="Times New Roman" w:cs="Times New Roman"/>
              </w:rPr>
              <w:t xml:space="preserve"> год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0264CF" w:rsidRPr="00D648B2" w:rsidTr="00EE7E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EE7E1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13</w:t>
            </w:r>
          </w:p>
        </w:tc>
      </w:tr>
      <w:tr w:rsidR="009502B4" w:rsidRPr="00D648B2" w:rsidTr="00EE7E1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9E2DCA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bookmarkStart w:id="1" w:name="_GoBack" w:colFirst="0" w:colLast="0"/>
            <w:r w:rsidRPr="009E2DCA">
              <w:rPr>
                <w:rFonts w:ascii="Times New Roman" w:hAnsi="Times New Roman" w:cs="Times New Roman"/>
                <w:color w:val="00B050"/>
              </w:rPr>
              <w:t>30031100000000000008105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EE7E11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в плавательном бассейне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AC7158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AC7158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AC7158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90</w:t>
            </w:r>
          </w:p>
        </w:tc>
      </w:tr>
      <w:bookmarkEnd w:id="1"/>
      <w:tr w:rsidR="009502B4" w:rsidRPr="00D648B2" w:rsidTr="00EE7E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22</w:t>
            </w:r>
            <w:r w:rsidR="00AC7158" w:rsidRPr="00EE7E11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9502B4" w:rsidP="00EE7E11">
            <w:pPr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16</w:t>
            </w:r>
            <w:r w:rsidR="00AC7158" w:rsidRPr="00EE7E1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4" w:rsidRPr="00EE7E11" w:rsidRDefault="00AC7158" w:rsidP="00EE7E11">
            <w:pPr>
              <w:jc w:val="center"/>
              <w:rPr>
                <w:rFonts w:ascii="Times New Roman" w:hAnsi="Times New Roman" w:cs="Times New Roman"/>
              </w:rPr>
            </w:pPr>
            <w:r w:rsidRPr="00EE7E11">
              <w:rPr>
                <w:rFonts w:ascii="Times New Roman" w:hAnsi="Times New Roman" w:cs="Times New Roman"/>
              </w:rPr>
              <w:t>16194</w:t>
            </w:r>
          </w:p>
        </w:tc>
      </w:tr>
    </w:tbl>
    <w:p w:rsidR="00E8545A" w:rsidRDefault="00E8545A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="009502B4" w:rsidRPr="00EE7E11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EE7E1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502B4" w:rsidRPr="00EE7E11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FA2425" w:rsidRPr="00D648B2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1C4B" w:rsidRDefault="00171C4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C4B" w:rsidRDefault="00171C4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545A" w:rsidRDefault="00E8545A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545A" w:rsidRDefault="00E8545A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545A" w:rsidRDefault="00E8545A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545A" w:rsidRDefault="00E8545A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545A" w:rsidRDefault="00E8545A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545A" w:rsidRDefault="00E8545A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545A" w:rsidRDefault="00E8545A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545A" w:rsidRPr="00111E9A" w:rsidRDefault="00E8545A" w:rsidP="00E854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3. Прочие сведения о государственном задании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111E9A">
          <w:rPr>
            <w:rFonts w:ascii="Times New Roman" w:hAnsi="Times New Roman" w:cs="Times New Roman"/>
            <w:sz w:val="22"/>
            <w:szCs w:val="22"/>
          </w:rPr>
          <w:t>&lt;5&gt;</w:t>
        </w:r>
      </w:hyperlink>
    </w:p>
    <w:p w:rsidR="00E8545A" w:rsidRPr="00111E9A" w:rsidRDefault="00E8545A" w:rsidP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545A" w:rsidRPr="00D648B2" w:rsidRDefault="00E8545A" w:rsidP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1. Основания (условия и порядок)  для досрочного прекращения выпо</w:t>
      </w:r>
      <w:r>
        <w:rPr>
          <w:rFonts w:ascii="Times New Roman" w:hAnsi="Times New Roman" w:cs="Times New Roman"/>
          <w:sz w:val="22"/>
          <w:szCs w:val="22"/>
        </w:rPr>
        <w:t xml:space="preserve">лнения государственного задания: </w:t>
      </w:r>
      <w:r w:rsidRPr="00E54EB3">
        <w:rPr>
          <w:rFonts w:ascii="Times New Roman" w:hAnsi="Times New Roman" w:cs="Times New Roman"/>
          <w:sz w:val="22"/>
          <w:szCs w:val="22"/>
          <w:u w:val="single"/>
        </w:rPr>
        <w:t>л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545A" w:rsidRPr="00D648B2" w:rsidRDefault="00E8545A" w:rsidP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Иная информация, </w:t>
      </w:r>
      <w:r w:rsidRPr="00D648B2">
        <w:rPr>
          <w:rFonts w:ascii="Times New Roman" w:hAnsi="Times New Roman" w:cs="Times New Roman"/>
          <w:sz w:val="22"/>
          <w:szCs w:val="22"/>
        </w:rPr>
        <w:t>необходимая для выпол</w:t>
      </w:r>
      <w:r>
        <w:rPr>
          <w:rFonts w:ascii="Times New Roman" w:hAnsi="Times New Roman" w:cs="Times New Roman"/>
          <w:sz w:val="22"/>
          <w:szCs w:val="22"/>
        </w:rPr>
        <w:t>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8545A" w:rsidRPr="00D648B2" w:rsidRDefault="00E8545A" w:rsidP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E8545A" w:rsidRPr="00D648B2" w:rsidRDefault="00E8545A" w:rsidP="00E85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E8545A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D648B2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D648B2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D648B2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Органы государственной власти Республики Алтай, осуществляющие </w:t>
            </w:r>
            <w:proofErr w:type="gramStart"/>
            <w:r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E8545A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D648B2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D648B2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D648B2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E8545A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0264CF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0264CF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0264CF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E8545A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0264CF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Плановые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0264CF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5A" w:rsidRPr="000264CF" w:rsidRDefault="00E8545A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636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</w:tbl>
    <w:p w:rsidR="00E8545A" w:rsidRPr="00D648B2" w:rsidRDefault="00E8545A" w:rsidP="00E85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45A" w:rsidRPr="00D648B2" w:rsidRDefault="00E8545A" w:rsidP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E8545A" w:rsidRPr="00D648B2" w:rsidRDefault="00E8545A" w:rsidP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государственного задания 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E8545A" w:rsidRPr="00D648B2" w:rsidRDefault="00E8545A" w:rsidP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 </w:t>
      </w:r>
      <w:r>
        <w:rPr>
          <w:rFonts w:ascii="Times New Roman" w:hAnsi="Times New Roman" w:cs="Times New Roman"/>
          <w:sz w:val="22"/>
          <w:szCs w:val="22"/>
          <w:u w:val="single"/>
        </w:rPr>
        <w:t>в течение 2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0 дней после окончания отчетного периода</w:t>
      </w:r>
    </w:p>
    <w:p w:rsidR="00E8545A" w:rsidRPr="00D648B2" w:rsidRDefault="00E8545A" w:rsidP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E8545A" w:rsidRPr="00D648B2" w:rsidRDefault="00E8545A" w:rsidP="00E85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&lt;6&gt;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648B2">
        <w:rPr>
          <w:rFonts w:ascii="Times New Roman" w:hAnsi="Times New Roman" w:cs="Times New Roman"/>
          <w:sz w:val="22"/>
          <w:szCs w:val="22"/>
        </w:rPr>
        <w:t>______</w:t>
      </w:r>
    </w:p>
    <w:p w:rsidR="00E8545A" w:rsidRDefault="00E8545A" w:rsidP="00E85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</w:p>
    <w:p w:rsidR="00E8545A" w:rsidRPr="00D648B2" w:rsidRDefault="00E8545A" w:rsidP="00E85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48B2">
        <w:rPr>
          <w:rFonts w:ascii="Times New Roman" w:hAnsi="Times New Roman" w:cs="Times New Roman"/>
        </w:rPr>
        <w:t>&lt;1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8545A" w:rsidRPr="00D648B2" w:rsidRDefault="00E8545A" w:rsidP="00E85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D648B2">
        <w:rPr>
          <w:rFonts w:ascii="Times New Roman" w:hAnsi="Times New Roman" w:cs="Times New Roman"/>
        </w:rPr>
        <w:t>&lt;2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8545A" w:rsidRPr="00D648B2" w:rsidRDefault="00E8545A" w:rsidP="00E85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D648B2">
        <w:rPr>
          <w:rFonts w:ascii="Times New Roman" w:hAnsi="Times New Roman" w:cs="Times New Roman"/>
        </w:rPr>
        <w:t>&lt;3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8545A" w:rsidRPr="00D648B2" w:rsidRDefault="00E8545A" w:rsidP="00E85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D648B2">
        <w:rPr>
          <w:rFonts w:ascii="Times New Roman" w:hAnsi="Times New Roman" w:cs="Times New Roman"/>
        </w:rPr>
        <w:t>&lt;4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8545A" w:rsidRPr="00D648B2" w:rsidRDefault="00E8545A" w:rsidP="00E85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D648B2">
        <w:rPr>
          <w:rFonts w:ascii="Times New Roman" w:hAnsi="Times New Roman" w:cs="Times New Roman"/>
        </w:rPr>
        <w:t>&lt;5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605A03" w:rsidRPr="00D648B2" w:rsidRDefault="00E8545A" w:rsidP="00E85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D648B2">
        <w:rPr>
          <w:rFonts w:ascii="Times New Roman" w:hAnsi="Times New Roman" w:cs="Times New Roman"/>
        </w:rPr>
        <w:t>&lt;6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605A03" w:rsidRPr="00D648B2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103"/>
    <w:multiLevelType w:val="hybridMultilevel"/>
    <w:tmpl w:val="CD0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34CB5"/>
    <w:rsid w:val="00046D82"/>
    <w:rsid w:val="0006220B"/>
    <w:rsid w:val="00067B3B"/>
    <w:rsid w:val="000711B7"/>
    <w:rsid w:val="000C7957"/>
    <w:rsid w:val="000E53A8"/>
    <w:rsid w:val="000E71FE"/>
    <w:rsid w:val="0011214E"/>
    <w:rsid w:val="00117853"/>
    <w:rsid w:val="001234BD"/>
    <w:rsid w:val="001334B5"/>
    <w:rsid w:val="00156309"/>
    <w:rsid w:val="001652A0"/>
    <w:rsid w:val="00171C4B"/>
    <w:rsid w:val="00174E0C"/>
    <w:rsid w:val="00180212"/>
    <w:rsid w:val="00195185"/>
    <w:rsid w:val="001B0FD1"/>
    <w:rsid w:val="001B55CB"/>
    <w:rsid w:val="001B6628"/>
    <w:rsid w:val="001C16D8"/>
    <w:rsid w:val="001F6C8D"/>
    <w:rsid w:val="002060C1"/>
    <w:rsid w:val="0021154B"/>
    <w:rsid w:val="00255F4E"/>
    <w:rsid w:val="0027206A"/>
    <w:rsid w:val="0028695F"/>
    <w:rsid w:val="00291AFD"/>
    <w:rsid w:val="00294EF1"/>
    <w:rsid w:val="002F40C9"/>
    <w:rsid w:val="00306787"/>
    <w:rsid w:val="003106E8"/>
    <w:rsid w:val="00317ED5"/>
    <w:rsid w:val="00341CE1"/>
    <w:rsid w:val="00365737"/>
    <w:rsid w:val="003A361A"/>
    <w:rsid w:val="003B7366"/>
    <w:rsid w:val="003C0571"/>
    <w:rsid w:val="003C440E"/>
    <w:rsid w:val="003D2DA9"/>
    <w:rsid w:val="00405902"/>
    <w:rsid w:val="00407AD2"/>
    <w:rsid w:val="00411821"/>
    <w:rsid w:val="004B6892"/>
    <w:rsid w:val="00502874"/>
    <w:rsid w:val="00511A4D"/>
    <w:rsid w:val="00563199"/>
    <w:rsid w:val="00573CE2"/>
    <w:rsid w:val="0058179B"/>
    <w:rsid w:val="005A094A"/>
    <w:rsid w:val="00605A03"/>
    <w:rsid w:val="0064574B"/>
    <w:rsid w:val="00646AAB"/>
    <w:rsid w:val="006627D5"/>
    <w:rsid w:val="006679CC"/>
    <w:rsid w:val="006714D1"/>
    <w:rsid w:val="00682D31"/>
    <w:rsid w:val="006A68AB"/>
    <w:rsid w:val="007513AF"/>
    <w:rsid w:val="00773410"/>
    <w:rsid w:val="007B3086"/>
    <w:rsid w:val="007D3FF2"/>
    <w:rsid w:val="00840D9C"/>
    <w:rsid w:val="008634FB"/>
    <w:rsid w:val="008B3324"/>
    <w:rsid w:val="008B5C19"/>
    <w:rsid w:val="008C52B4"/>
    <w:rsid w:val="008C6687"/>
    <w:rsid w:val="00901A94"/>
    <w:rsid w:val="00913AAB"/>
    <w:rsid w:val="009217ED"/>
    <w:rsid w:val="00945D03"/>
    <w:rsid w:val="009502B4"/>
    <w:rsid w:val="0095628E"/>
    <w:rsid w:val="009C08CB"/>
    <w:rsid w:val="009D0F95"/>
    <w:rsid w:val="009E2DCA"/>
    <w:rsid w:val="009F3B2D"/>
    <w:rsid w:val="009F5A2A"/>
    <w:rsid w:val="00A12DED"/>
    <w:rsid w:val="00A333B9"/>
    <w:rsid w:val="00A35386"/>
    <w:rsid w:val="00A43476"/>
    <w:rsid w:val="00A61D27"/>
    <w:rsid w:val="00A738AB"/>
    <w:rsid w:val="00A762FF"/>
    <w:rsid w:val="00A97E83"/>
    <w:rsid w:val="00AB187C"/>
    <w:rsid w:val="00AC7158"/>
    <w:rsid w:val="00AF6B17"/>
    <w:rsid w:val="00B15059"/>
    <w:rsid w:val="00B27A90"/>
    <w:rsid w:val="00B77C64"/>
    <w:rsid w:val="00B811DA"/>
    <w:rsid w:val="00B9682C"/>
    <w:rsid w:val="00BC5113"/>
    <w:rsid w:val="00BC5EC7"/>
    <w:rsid w:val="00C0352E"/>
    <w:rsid w:val="00C04E12"/>
    <w:rsid w:val="00C54CFE"/>
    <w:rsid w:val="00C65EB7"/>
    <w:rsid w:val="00C77812"/>
    <w:rsid w:val="00CB4FFF"/>
    <w:rsid w:val="00CB570A"/>
    <w:rsid w:val="00CF7E45"/>
    <w:rsid w:val="00D1406D"/>
    <w:rsid w:val="00D32DBA"/>
    <w:rsid w:val="00D33D4D"/>
    <w:rsid w:val="00D648B2"/>
    <w:rsid w:val="00DC038C"/>
    <w:rsid w:val="00DD2308"/>
    <w:rsid w:val="00E17DEB"/>
    <w:rsid w:val="00E619A6"/>
    <w:rsid w:val="00E8545A"/>
    <w:rsid w:val="00EA0E0C"/>
    <w:rsid w:val="00EE7E11"/>
    <w:rsid w:val="00EF39C0"/>
    <w:rsid w:val="00F56840"/>
    <w:rsid w:val="00F56BA2"/>
    <w:rsid w:val="00F622E2"/>
    <w:rsid w:val="00F8262F"/>
    <w:rsid w:val="00FA2425"/>
    <w:rsid w:val="00FB2BDB"/>
    <w:rsid w:val="00FD4EE0"/>
    <w:rsid w:val="00FD79B1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6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6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25</cp:revision>
  <cp:lastPrinted>2017-06-23T01:10:00Z</cp:lastPrinted>
  <dcterms:created xsi:type="dcterms:W3CDTF">2017-01-15T09:25:00Z</dcterms:created>
  <dcterms:modified xsi:type="dcterms:W3CDTF">2017-06-23T01:12:00Z</dcterms:modified>
</cp:coreProperties>
</file>